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E12" w:rsidRDefault="00D1273E">
      <w:pPr>
        <w:rPr>
          <w:rFonts w:ascii="TH Niramit AS" w:hAnsi="TH Niramit AS" w:cs="TH Niramit AS"/>
          <w:b/>
          <w:bCs/>
          <w:sz w:val="40"/>
          <w:szCs w:val="40"/>
        </w:rPr>
      </w:pPr>
      <w:r w:rsidRPr="00D1273E">
        <w:rPr>
          <w:rFonts w:ascii="TH Niramit AS" w:hAnsi="TH Niramit AS" w:cs="TH Niramit AS"/>
          <w:b/>
          <w:bCs/>
          <w:noProof/>
          <w:sz w:val="40"/>
          <w:szCs w:val="40"/>
          <w:cs/>
        </w:rPr>
        <w:t>ผู้รับซอง</w:t>
      </w:r>
    </w:p>
    <w:p w:rsidR="00D33B41" w:rsidRPr="00D33B41" w:rsidRDefault="00D1273E">
      <w:pPr>
        <w:rPr>
          <w:rFonts w:ascii="TH Niramit AS" w:hAnsi="TH Niramit AS" w:cs="TH Niramit AS" w:hint="cs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43991477" wp14:editId="48A0E344">
            <wp:extent cx="6172200" cy="4434840"/>
            <wp:effectExtent l="0" t="0" r="0" b="381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73E" w:rsidRDefault="00D1273E">
      <w:pPr>
        <w:rPr>
          <w:rFonts w:ascii="TH Niramit AS" w:hAnsi="TH Niramit AS" w:cs="TH Niramit AS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1C235DBB" wp14:editId="6A3170F5">
            <wp:extent cx="6179691" cy="39090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7478" cy="391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73E" w:rsidRDefault="00D1273E">
      <w:pPr>
        <w:rPr>
          <w:rFonts w:ascii="TH Niramit AS" w:hAnsi="TH Niramit AS" w:cs="TH Niramit AS"/>
          <w:b/>
          <w:bCs/>
          <w:sz w:val="40"/>
          <w:szCs w:val="40"/>
        </w:rPr>
      </w:pPr>
    </w:p>
    <w:p w:rsidR="00D33B41" w:rsidRDefault="00D33B41">
      <w:pPr>
        <w:rPr>
          <w:rFonts w:ascii="TH Niramit AS" w:hAnsi="TH Niramit AS" w:cs="TH Niramit AS" w:hint="cs"/>
          <w:b/>
          <w:bCs/>
          <w:sz w:val="40"/>
          <w:szCs w:val="40"/>
          <w:cs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lastRenderedPageBreak/>
        <w:t>ผู้เสนอราคา</w:t>
      </w:r>
      <w:bookmarkStart w:id="0" w:name="_GoBack"/>
      <w:bookmarkEnd w:id="0"/>
    </w:p>
    <w:p w:rsidR="00D1273E" w:rsidRDefault="00D1273E">
      <w:pPr>
        <w:rPr>
          <w:rFonts w:ascii="TH Niramit AS" w:hAnsi="TH Niramit AS" w:cs="TH Niramit AS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485ED7F4" wp14:editId="54A96210">
            <wp:extent cx="5731510" cy="3223895"/>
            <wp:effectExtent l="0" t="0" r="254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73E" w:rsidRDefault="00D1273E">
      <w:pPr>
        <w:rPr>
          <w:rFonts w:ascii="TH Niramit AS" w:hAnsi="TH Niramit AS" w:cs="TH Niramit AS"/>
          <w:b/>
          <w:bCs/>
          <w:sz w:val="40"/>
          <w:szCs w:val="40"/>
          <w:cs/>
        </w:rPr>
      </w:pPr>
    </w:p>
    <w:p w:rsidR="00D1273E" w:rsidRDefault="00D1273E">
      <w:pPr>
        <w:rPr>
          <w:rFonts w:ascii="TH Niramit AS" w:hAnsi="TH Niramit AS" w:cs="TH Niramit AS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75FDCF35" wp14:editId="617B555A">
            <wp:extent cx="5731510" cy="3223895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73E" w:rsidRDefault="00D1273E">
      <w:pPr>
        <w:rPr>
          <w:rFonts w:ascii="TH Niramit AS" w:hAnsi="TH Niramit AS" w:cs="TH Niramit AS"/>
          <w:b/>
          <w:bCs/>
          <w:sz w:val="40"/>
          <w:szCs w:val="40"/>
        </w:rPr>
      </w:pPr>
    </w:p>
    <w:p w:rsidR="00D1273E" w:rsidRPr="00D1273E" w:rsidRDefault="00D1273E">
      <w:pPr>
        <w:rPr>
          <w:rFonts w:ascii="TH Niramit AS" w:hAnsi="TH Niramit AS" w:cs="TH Niramit AS"/>
          <w:b/>
          <w:bCs/>
          <w:sz w:val="40"/>
          <w:szCs w:val="40"/>
        </w:rPr>
      </w:pPr>
    </w:p>
    <w:sectPr w:rsidR="00D1273E" w:rsidRPr="00D1273E" w:rsidSect="00D1273E"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3E"/>
    <w:rsid w:val="00235766"/>
    <w:rsid w:val="00820E12"/>
    <w:rsid w:val="00D1273E"/>
    <w:rsid w:val="00D3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349B0-FF3E-43DD-998B-B6DD320F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nonglax</dc:creator>
  <cp:keywords/>
  <dc:description/>
  <cp:lastModifiedBy>nonglax</cp:lastModifiedBy>
  <cp:revision>2</cp:revision>
  <dcterms:created xsi:type="dcterms:W3CDTF">2018-09-20T01:33:00Z</dcterms:created>
  <dcterms:modified xsi:type="dcterms:W3CDTF">2018-10-01T07:56:00Z</dcterms:modified>
</cp:coreProperties>
</file>